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AP Computer Science Principles · Teacher Onboarding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How to Use This Course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The deeper guide: how to run a topic day by day, use the two tracks and the website, assess with quizzes and Big Idea exams, differentiate, and fit the Create PT, investigations, and projects into the year.</w:t>
      </w:r>
    </w:p>
    <w:p>
      <w:pPr>
        <w:pStyle w:val="Heading2"/>
      </w:pPr>
      <w:r>
        <w:t xml:space="preserve">Running a topic, day by day</w:t>
      </w:r>
    </w:p>
    <w:p>
      <w:pPr>
        <w:spacing w:after="80" w:line="276"/>
      </w:pPr>
      <w:r>
        <w:t xml:space="preserve">A "day" is one 60-minute period. Single-day topics ship one deck; multi-day topics (common in Big Idea 3) ship one deck per day. Teach days carry new instruction; practice or lab days are lighter decks with a retrieval bell-ringer, exercise launches, work timers, and debriefs.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rPr>
          <w:b/>
          <w:bCs/>
        </w:rPr>
        <w:t xml:space="preserve">Open</w:t>
      </w:r>
      <w:r>
        <w:t xml:space="preserve"> — a retrieval bell-ringer (or the prior topic quiz on quiz days) to activate prior knowledge.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rPr>
          <w:b/>
          <w:bCs/>
        </w:rPr>
        <w:t xml:space="preserve">Instruct by section</w:t>
      </w:r>
      <w:r>
        <w:t xml:space="preserve"> — teach the deck; students fill the matching section of the guided notes on the site.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rPr>
          <w:b/>
          <w:bCs/>
        </w:rPr>
        <w:t xml:space="preserve">Check for understanding</w:t>
      </w:r>
      <w:r>
        <w:t xml:space="preserve"> — the CFUs on the web page give you a live read before moving 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rPr>
          <w:b/>
          <w:bCs/>
        </w:rPr>
        <w:t xml:space="preserve">Close</w:t>
      </w:r>
      <w:r>
        <w:t xml:space="preserve"> — the final day of a topic ends with the Common AP Traps and the "I can" exit check; earlier days end with a day-close teaser.</w:t>
      </w:r>
    </w:p>
    <w:p>
      <w:pPr>
        <w:pStyle w:val="Heading2"/>
      </w:pPr>
      <w:r>
        <w:t xml:space="preserve">Using the speaker notes</w:t>
      </w:r>
    </w:p>
    <w:p>
      <w:pPr>
        <w:spacing w:after="80" w:line="276"/>
      </w:pPr>
      <w:r>
        <w:t xml:space="preserve">Open the teacher deck in presenter view. The speaker notes carry timing cues, cold-call prompts, misconception alerts at the flagged slides, and the Deep-Dive talking points. The student deck is the same slides with the Deep-Dive enrichment removed, safe to post or share.</w:t>
      </w:r>
    </w:p>
    <w:p>
      <w:pPr>
        <w:pStyle w:val="Heading2"/>
      </w:pPr>
      <w:r>
        <w:t xml:space="preserve">The two tracks in practice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  <w:color w:val="064E3B"/>
        </w:rPr>
        <w:t xml:space="preserve">CB-Standard</w:t>
      </w:r>
      <w:r>
        <w:t xml:space="preserve"> — the exam-required core. Everything a student needs to pass sits here.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  <w:color w:val="064E3B"/>
        </w:rPr>
        <w:t xml:space="preserve">Deep-Dive</w:t>
      </w:r>
      <w:r>
        <w:t xml:space="preserve"> — enrichment that deepens understanding. Under time pressure, assign Deep-Dive segments as homework or on the website rather than dropping the concept entirely.</w:t>
      </w:r>
    </w:p>
    <w:p>
      <w:pPr>
        <w:spacing w:after="80" w:line="276"/>
      </w:pPr>
      <w:r>
        <w:rPr>
          <w:i/>
          <w:iCs/>
          <w:color w:val="555555"/>
        </w:rPr>
        <w:t xml:space="preserve">No CB-required content ever lives in a Deep-Dive-only segment, so compressing to CB-Standard never removes anything the exam tests.</w:t>
      </w:r>
    </w:p>
    <w:p>
      <w:pPr>
        <w:pStyle w:val="Heading2"/>
      </w:pPr>
      <w:r>
        <w:t xml:space="preserve">Guided notes: print vs. the gated web page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</w:rPr>
        <w:t xml:space="preserve">Print version — </w:t>
      </w:r>
      <w:r>
        <w:t xml:space="preserve">the fill-in packet in Guided_Notes/. Use it when devices are down or you want a paper artifact to collect.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</w:rPr>
        <w:t xml:space="preserve">Gated web page — </w:t>
      </w:r>
      <w:r>
        <w:t xml:space="preserve">the same notes behind the student PIN gate, with CFUs students submit digitally. This is the default day-to-day path and it auto-collects the work.</w:t>
      </w:r>
    </w:p>
    <w:p>
      <w:pPr>
        <w:spacing w:after="80" w:line="276"/>
      </w:pPr>
      <w:r>
        <w:rPr>
          <w:i/>
          <w:iCs/>
          <w:color w:val="555555"/>
        </w:rPr>
        <w:t xml:space="preserve">Answer keys and teacher decks stay behind the teacher gate; only student notes, the student deck, and practice go on student-facing pages.</w:t>
      </w:r>
    </w:p>
    <w:p>
      <w:pPr>
        <w:pStyle w:val="Heading2"/>
      </w:pPr>
      <w:r>
        <w:t xml:space="preserve">Quizzes as spaced-retrieval openers</w:t>
      </w:r>
    </w:p>
    <w:p>
      <w:pPr>
        <w:spacing w:after="80" w:line="276"/>
      </w:pPr>
      <w:r>
        <w:t xml:space="preserve">Each topic quiz runs as the opener of the class after the topic closes — about 15 minutes, low-stakes, spaced retrieval. It reactivates the prior topic before new instruction and consumes no extra day in the pacing.</w:t>
      </w:r>
    </w:p>
    <w:p>
      <w:pPr>
        <w:pStyle w:val="Heading2"/>
      </w:pPr>
      <w:r>
        <w:t xml:space="preserve">The Big Idea exams</w:t>
      </w:r>
    </w:p>
    <w:p>
      <w:pPr>
        <w:spacing w:after="80" w:line="276"/>
      </w:pPr>
      <w:r>
        <w:t xml:space="preserve">Each Big Idea closes with a cumulative exam that pulls across its topics and mirrors the AP multiple-choice style (single-select, reading-passage, and multi-select items). Use the results to decide whether to spend a flex day reteaching before the next Big Idea.</w:t>
      </w:r>
    </w:p>
    <w:p>
      <w:pPr>
        <w:pStyle w:val="Heading2"/>
      </w:pPr>
      <w:r>
        <w:t xml:space="preserve">Differentiation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</w:rPr>
        <w:t xml:space="preserve">Need more challenge — </w:t>
      </w:r>
      <w:r>
        <w:t xml:space="preserve">assign the Deep-Dive segments and the harder supplement exercises; point students at the extension prompts on the web page.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</w:rPr>
        <w:t xml:space="preserve">Need more support — </w:t>
      </w:r>
      <w:r>
        <w:t xml:space="preserve">stay on the CB-Standard track, use the guided-notes scaffolds, and reuse the quiz items as additional retrieval practice.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</w:rPr>
        <w:t xml:space="preserve">Pacing pressure — </w:t>
      </w:r>
      <w:r>
        <w:t xml:space="preserve">multi-day topics are content-driven; a topic that needs another teach day gets one, and the flex pool in the year plan absorbs it.</w:t>
      </w:r>
    </w:p>
    <w:p>
      <w:pPr>
        <w:pStyle w:val="Heading2"/>
      </w:pPr>
      <w:r>
        <w:t xml:space="preserve">How the Create PT, investigations, and projects fit the year</w:t>
      </w:r>
    </w:p>
    <w:p>
      <w:pPr>
        <w:spacing w:after="80" w:line="276"/>
      </w:pPr>
      <w:r>
        <w:t xml:space="preserve">Four course-level pieces thread through the calendar and are documented in their own packs: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</w:rPr>
        <w:t xml:space="preserve">Create Performance Task — </w:t>
      </w:r>
      <w:r>
        <w:t xml:space="preserve">a mandated minimum of 9 hours of dedicated class time, scheduled as a ~12-day block after Big Idea 3 and a short practice task. See the Create pack.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</w:rPr>
        <w:t xml:space="preserve">Three computing-innovation investigations — </w:t>
      </w:r>
      <w:r>
        <w:t xml:space="preserve">one at the end of Big Idea 1, one inside 4.1, and one folded into 5.1. See the investigations handout.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</w:rPr>
        <w:t xml:space="preserve">Big Idea 2 data project — </w:t>
      </w:r>
      <w:r>
        <w:t xml:space="preserve">a 2-day dataset analysis after 2.4 that scaffolds the Create PT. See the data-project handout.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rPr>
          <w:b/>
          <w:bCs/>
        </w:rPr>
        <w:t xml:space="preserve">Big Idea 3 mini-projects — </w:t>
      </w:r>
      <w:r>
        <w:t xml:space="preserve">woven in after 3.7, 3.10, and 3.16; each doubles as Create-PT skill practice.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Two sequences for Create</w:t>
            </w:r>
          </w:p>
          <w:p>
            <w:pPr>
              <w:spacing w:after="80" w:line="276"/>
            </w:pPr>
            <w:r>
              <w:t xml:space="preserve">The course supports placing the Create PT in January-February (right after Big Idea 3) or in February-March (after Big Idea 5). The only hard boundary is the College Board submission deadline in late April. The Full-Year Pacing Guide ships both orderings.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Course Resources</w:t>
    </w:r>
    <w:r>
      <w:rPr>
        <w:color w:val="555555"/>
        <w:sz w:val="16"/>
        <w:szCs w:val="16"/>
      </w:rPr>
      <w:t xml:space="preserve">	How to Use This Course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Use This Course</dc:title>
  <dc:creator>AP CS Exam Prep</dc:creator>
  <dc:description>AP CS Exam Prep</dc:description>
  <cp:lastModifiedBy>Un-named</cp:lastModifiedBy>
  <cp:revision>1</cp:revision>
  <dcterms:created xsi:type="dcterms:W3CDTF">2026-07-20T17:06:01.106Z</dcterms:created>
  <dcterms:modified xsi:type="dcterms:W3CDTF">2026-07-20T17:06:01.106Z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