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3.5 • Day 1 of 2</w:t>
      </w:r>
    </w:p>
    <w:p>
      <w:pPr>
        <w:spacing w:after="60"/>
      </w:pPr>
      <w:r>
        <w:rPr>
          <w:b/>
          <w:bCs/>
          <w:color w:val="064E3B"/>
          <w:sz w:val="40"/>
          <w:szCs w:val="40"/>
        </w:rPr>
        <w:t xml:space="preserve">Asking the Computer Yes-or-No Questions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expressions using the relational operators =, ≠, &gt;, &lt;, ≥, and ≤ to state a relationship between two values (LO AAP-2.E)</w:t>
      </w:r>
    </w:p>
    <w:p>
      <w:pPr>
        <w:pStyle w:val="ListParagraph"/>
        <w:numPr>
          <w:ilvl w:val="0"/>
          <w:numId w:val="2"/>
        </w:numPr>
        <w:spacing w:after="50" w:line="268"/>
      </w:pPr>
      <w:r>
        <w:t xml:space="preserve">Evaluate a comparison to a single Boolean value — true or false — knowing that ≥ and ≤ include the boundary while &gt; and &lt; do not (LO AAP-2.E)</w:t>
      </w:r>
    </w:p>
    <w:p>
      <w:pPr>
        <w:pStyle w:val="Heading2"/>
      </w:pPr>
      <w:r>
        <w:t xml:space="preserve">Bell ringer</w:t>
      </w:r>
    </w:p>
    <w:p>
      <w:pPr>
        <w:spacing w:after="80" w:line="276"/>
      </w:pPr>
      <w:r>
        <w:t xml:space="preserve">Your table gets a stack of ride-entry cards, each showing a guest's height in inches. The Gauntlet's rule today: a guest may ride if they are AT LEAST 48 inches tall. Sort every card into two piles — 'Can ride' and 'Cannot ride' — using nothing but that one height rule. Cards: 47, 48, 52, 40, 60, 48.</w:t>
      </w:r>
    </w:p>
    <w:p>
      <w:pPr>
        <w:spacing w:after="80" w:line="276"/>
      </w:pPr>
      <w:r>
        <w:rPr>
          <w:i/>
          <w:iCs/>
          <w:color w:val="555555"/>
        </w:rPr>
        <w:t xml:space="preserve">Write 2–4 sentences: What single yes/no question did you ask about each card, and what were the only two answers it could ever have? Where did the two 48 cards go, and why is 48 the case people argue about?</w:t>
      </w:r>
    </w:p>
    <w:p>
      <w:pPr>
        <w:pStyle w:val="Heading2"/>
      </w:pPr>
      <w:r>
        <w:t xml:space="preserve">01. Boolean Values and Comparisons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Boolean value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Relational operator</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Comparison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Operand</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Condition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Comparison Answers a Yes-or-No Question</w:t>
      </w:r>
    </w:p>
    <w:p>
      <w:pPr>
        <w:pStyle w:val="ListParagraph"/>
        <w:numPr>
          <w:ilvl w:val="0"/>
          <w:numId w:val="2"/>
        </w:numPr>
        <w:spacing w:after="50" w:line="268"/>
      </w:pPr>
      <w:r>
        <w:t xml:space="preserve">A Boolean value can only ever be </w:t>
      </w:r>
      <w:r>
        <w:rPr>
          <w:u w:val="single"/>
        </w:rPr>
        <w:t xml:space="preserve">                              </w:t>
      </w:r>
      <w:r>
        <w:t xml:space="preserve">.</w:t>
      </w:r>
    </w:p>
    <w:p>
      <w:pPr>
        <w:pStyle w:val="ListParagraph"/>
        <w:numPr>
          <w:ilvl w:val="0"/>
          <w:numId w:val="2"/>
        </w:numPr>
        <w:spacing w:after="50" w:line="268"/>
      </w:pPr>
      <w:r>
        <w:t xml:space="preserve">Putting a relational operator between two operands always produces </w:t>
      </w:r>
      <w:r>
        <w:rPr>
          <w:u w:val="single"/>
        </w:rPr>
        <w:t xml:space="preserve">                              </w:t>
      </w:r>
      <w:r>
        <w:t xml:space="preserve">.</w:t>
      </w:r>
    </w:p>
    <w:p>
      <w:pPr>
        <w:pStyle w:val="ListParagraph"/>
        <w:numPr>
          <w:ilvl w:val="0"/>
          <w:numId w:val="2"/>
        </w:numPr>
        <w:spacing w:after="50" w:line="268"/>
      </w:pPr>
      <w:r>
        <w:t xml:space="preserve">The comparison a = b evaluates to false whenever </w:t>
      </w:r>
      <w:r>
        <w:rPr>
          <w:u w:val="single"/>
        </w:rPr>
        <w:t xml:space="preserve">                              </w:t>
      </w:r>
      <w:r>
        <w:t xml:space="preserve">.</w:t>
      </w:r>
    </w:p>
    <w:p>
      <w:pPr>
        <w:pStyle w:val="Heading3"/>
      </w:pPr>
      <w:r>
        <w:t xml:space="preserve">A Comparison Produces a Boolean</w:t>
      </w:r>
    </w:p>
    <w:p>
      <w:pPr>
        <w:spacing w:after="80" w:line="276"/>
      </w:pPr>
      <w:r>
        <w:rPr>
          <w:i/>
          <w:iCs/>
          <w:color w:val="555555"/>
        </w:rPr>
        <w:t xml:space="preserve">height ≥ 48 asks a yes-or-no question; the answer is the Boolean true.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tallEnough ← height ≥ 48</w:t>
      </w:r>
    </w:p>
    <w:p>
      <w:pPr>
        <w:spacing w:after="0"/>
      </w:pPr>
      <w:r>
        <w:rPr>
          <w:rFonts w:ascii="Courier New" w:cs="Courier New" w:eastAsia="Courier New" w:hAnsi="Courier New"/>
          <w:sz w:val="18"/>
          <w:szCs w:val="18"/>
        </w:rPr>
        <w:t xml:space="preserve">DISPLAY(tallEnough)</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tall_enough = height &gt;= 48</w:t>
      </w:r>
    </w:p>
    <w:p>
      <w:pPr>
        <w:spacing w:after="0"/>
      </w:pPr>
      <w:r>
        <w:rPr>
          <w:rFonts w:ascii="Courier New" w:cs="Courier New" w:eastAsia="Courier New" w:hAnsi="Courier New"/>
          <w:sz w:val="18"/>
          <w:szCs w:val="18"/>
        </w:rPr>
        <w:t xml:space="preserve">print(tall_enough)</w:t>
      </w:r>
    </w:p>
    <w:p>
      <w:pPr>
        <w:spacing w:after="80" w:line="276"/>
      </w:pPr>
      <w:r>
        <w:rPr>
          <w:b/>
          <w:bCs/>
        </w:rPr>
        <w:t xml:space="preserve">Output: </w:t>
      </w:r>
      <w:r>
        <w:rPr>
          <w:rFonts w:ascii="Courier New" w:cs="Courier New" w:eastAsia="Courier New" w:hAnsi="Courier New"/>
        </w:rPr>
        <w:t xml:space="preserve">true</w:t>
      </w:r>
    </w:p>
    <w:p>
      <w:pPr>
        <w:pStyle w:val="Heading2"/>
      </w:pPr>
      <w:r>
        <w:t xml:space="preserve">Stop and think</w:t>
      </w:r>
    </w:p>
    <w:p>
      <w:pPr>
        <w:pStyle w:val="ListParagraph"/>
        <w:numPr>
          <w:ilvl w:val="0"/>
          <w:numId w:val="3"/>
        </w:numPr>
        <w:spacing w:after="50" w:line="268"/>
      </w:pPr>
      <w:r>
        <w:t xml:space="preserve">In one sentence, explain what type of value the comparison score &gt; 90 produces, and list every value it could possibly evaluate to.</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'height ≥ 48 gives back the number 50 because height is 50.' Correct the wording precisely — what does the comparison actually hand back?</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one real yes-or-no question about a guest at the gate, then write the comparison that would answer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3.5 page.</w:t>
      </w:r>
    </w:p>
    <w:p>
      <w:pPr>
        <w:pStyle w:val="Heading2"/>
      </w:pPr>
      <w:r>
        <w:t xml:space="preserve">02. The Six Relational Operators</w:t>
      </w:r>
    </w:p>
    <w:p>
      <w:pPr>
        <w:pStyle w:val="Heading3"/>
      </w:pPr>
      <w:r>
        <w:t xml:space="preserve">Six Operators, One Boolean Answer</w:t>
      </w:r>
    </w:p>
    <w:p>
      <w:pPr>
        <w:pStyle w:val="ListParagraph"/>
        <w:numPr>
          <w:ilvl w:val="0"/>
          <w:numId w:val="2"/>
        </w:numPr>
        <w:spacing w:after="50" w:line="268"/>
      </w:pPr>
      <w:r>
        <w:t xml:space="preserve">The operators ≥ and ≤ differ from &gt; and &lt; because they </w:t>
      </w:r>
      <w:r>
        <w:rPr>
          <w:u w:val="single"/>
        </w:rPr>
        <w:t xml:space="preserve">                              </w:t>
      </w:r>
      <w:r>
        <w:t xml:space="preserve">.</w:t>
      </w:r>
    </w:p>
    <w:p>
      <w:pPr>
        <w:pStyle w:val="ListParagraph"/>
        <w:numPr>
          <w:ilvl w:val="0"/>
          <w:numId w:val="2"/>
        </w:numPr>
        <w:spacing w:after="50" w:line="268"/>
      </w:pPr>
      <w:r>
        <w:t xml:space="preserve">The English phrase 'at least 48' should be written as </w:t>
      </w:r>
      <w:r>
        <w:rPr>
          <w:u w:val="single"/>
        </w:rPr>
        <w:t xml:space="preserve">                              </w:t>
      </w:r>
      <w:r>
        <w:t xml:space="preserve">.</w:t>
      </w:r>
    </w:p>
    <w:p>
      <w:pPr>
        <w:pStyle w:val="ListParagraph"/>
        <w:numPr>
          <w:ilvl w:val="0"/>
          <w:numId w:val="2"/>
        </w:numPr>
        <w:spacing w:after="50" w:line="268"/>
      </w:pPr>
      <w:r>
        <w:t xml:space="preserve">The English phrase 'more than 48' should be written as </w:t>
      </w:r>
      <w:r>
        <w:rPr>
          <w:u w:val="single"/>
        </w:rPr>
        <w:t xml:space="preserve">                              </w:t>
      </w:r>
      <w:r>
        <w:t xml:space="preserve">.</w:t>
      </w:r>
    </w:p>
    <w:p>
      <w:pPr>
        <w:pStyle w:val="Heading3"/>
      </w:pPr>
      <w:r>
        <w:t xml:space="preserve">Same Six, Two Notations</w:t>
      </w:r>
    </w:p>
    <w:p>
      <w:pPr>
        <w:spacing w:after="80" w:line="276"/>
      </w:pPr>
      <w:r>
        <w:rPr>
          <w:i/>
          <w:iCs/>
          <w:color w:val="555555"/>
        </w:rPr>
        <w:t xml:space="preserve">The pseudocode symbol on the left; the two-character Python version on the right.</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&gt; b</w:t>
      </w:r>
    </w:p>
    <w:p>
      <w:pPr>
        <w:spacing w:after="0"/>
      </w:pPr>
      <w:r>
        <w:rPr>
          <w:rFonts w:ascii="Courier New" w:cs="Courier New" w:eastAsia="Courier New" w:hAnsi="Courier New"/>
          <w:sz w:val="18"/>
          <w:szCs w:val="18"/>
        </w:rPr>
        <w:t xml:space="preserve">a &lt; b</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 b</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 b</w:t>
      </w:r>
    </w:p>
    <w:p>
      <w:pPr>
        <w:spacing w:after="0"/>
      </w:pPr>
      <w:r>
        <w:rPr>
          <w:rFonts w:ascii="Courier New" w:cs="Courier New" w:eastAsia="Courier New" w:hAnsi="Courier New"/>
          <w:sz w:val="18"/>
          <w:szCs w:val="18"/>
        </w:rPr>
        <w:t xml:space="preserve">a &gt; b</w:t>
      </w:r>
    </w:p>
    <w:p>
      <w:pPr>
        <w:spacing w:after="0"/>
      </w:pPr>
      <w:r>
        <w:rPr>
          <w:rFonts w:ascii="Courier New" w:cs="Courier New" w:eastAsia="Courier New" w:hAnsi="Courier New"/>
          <w:sz w:val="18"/>
          <w:szCs w:val="18"/>
        </w:rPr>
        <w:t xml:space="preserve">a &lt; b</w:t>
      </w:r>
    </w:p>
    <w:p>
      <w:pPr>
        <w:spacing w:after="0"/>
      </w:pPr>
      <w:r>
        <w:rPr>
          <w:rFonts w:ascii="Courier New" w:cs="Courier New" w:eastAsia="Courier New" w:hAnsi="Courier New"/>
          <w:sz w:val="18"/>
          <w:szCs w:val="18"/>
        </w:rPr>
        <w:t xml:space="preserve">a &gt;= b</w:t>
      </w:r>
    </w:p>
    <w:p>
      <w:pPr>
        <w:spacing w:after="0"/>
      </w:pPr>
      <w:r>
        <w:rPr>
          <w:rFonts w:ascii="Courier New" w:cs="Courier New" w:eastAsia="Courier New" w:hAnsi="Courier New"/>
          <w:sz w:val="18"/>
          <w:szCs w:val="18"/>
        </w:rPr>
        <w:t xml:space="preserve">a &lt;= b</w:t>
      </w:r>
    </w:p>
    <w:p>
      <w:pPr>
        <w:pStyle w:val="Heading3"/>
      </w:pPr>
      <w:r>
        <w:t xml:space="preserve">Evaluate Each Comparison</w:t>
      </w:r>
    </w:p>
    <w:p>
      <w:pPr>
        <w:spacing w:after="80" w:line="276"/>
      </w:pPr>
      <w:r>
        <w:t xml:space="preserve">Use the rider values height = 48 and age = 10. Evaluate each comparison to true or false. The boundary cases are the ones to slow down on.</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Comparison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Substitute the values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Evaluates to</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height ≥ 48</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48 ≥ 48</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height &gt; 48</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48 &gt; 48</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age &lt; 13</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&lt; 13</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height ≠ 40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48 ≠ 40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true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age = 12</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 = 12</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 Compares; ← Assigns</w:t>
      </w:r>
    </w:p>
    <w:p>
      <w:pPr>
        <w:spacing w:after="80" w:line="276"/>
      </w:pPr>
      <w:r>
        <w:rPr>
          <w:b/>
          <w:bCs/>
          <w:color w:val="065F46"/>
        </w:rPr>
        <w:t xml:space="preserve">Assignment ←</w:t>
      </w:r>
    </w:p>
    <w:p>
      <w:pPr>
        <w:spacing w:after="80" w:line="276"/>
      </w:pPr>
      <w:r>
        <w:rPr>
          <w:b/>
          <w:bCs/>
          <w:color w:val="065F46"/>
        </w:rPr>
        <w:t xml:space="preserve">Equality =</w:t>
      </w:r>
    </w:p>
    <w:p>
      <w:pPr>
        <w:pStyle w:val="ListParagraph"/>
        <w:numPr>
          <w:ilvl w:val="0"/>
          <w:numId w:val="2"/>
        </w:numPr>
        <w:spacing w:after="50" w:line="268"/>
      </w:pPr>
      <w:r>
        <w:t xml:space="preserve">On the exam reference sheet, the symbol that stores a value into a variable is </w:t>
      </w:r>
      <w:r>
        <w:rPr>
          <w:u w:val="single"/>
        </w:rPr>
        <w:t xml:space="preserve">                              </w:t>
      </w:r>
      <w:r>
        <w:t xml:space="preserve">.</w:t>
      </w:r>
    </w:p>
    <w:p>
      <w:pPr>
        <w:pStyle w:val="ListParagraph"/>
        <w:numPr>
          <w:ilvl w:val="0"/>
          <w:numId w:val="2"/>
        </w:numPr>
        <w:spacing w:after="50" w:line="268"/>
      </w:pPr>
      <w:r>
        <w:t xml:space="preserve">On the exam reference sheet, a single = between two operands is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On the reference sheet, a single = is the equality TEST (it yields a Boolean); the left-arrow ← is what STORES a value. Read = as 'is equal to,' never as 'gets.'</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“At Least 48 Means height &gt; 48”</w:t>
            </w:r>
          </w:p>
          <w:p>
            <w:pPr>
              <w:spacing w:after="80" w:line="276"/>
            </w:pPr>
            <w:r>
              <w:rPr>
                <w:b/>
                <w:bCs/>
              </w:rPr>
              <w:t xml:space="preserve">Myth: </w:t>
            </w:r>
            <w:r>
              <w:t xml:space="preserve">The rule 'riders must be at least 48 inches tall' should be written as height &gt; 48.</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Write a comparison for each rule: (a) the wait is no more than 30 minutes, (b) the rider is older than 12, (c) the seat number is not 13.</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Using height = 60 and age = 15, evaluate each: height ≥ 48, age &lt; 12, height ≠ 60. Show the substitution for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rule says 'you may ride if you are exactly 48 inches or taller.' Explain why height ≥ 48 is correct and height &gt; 48 is wrong, using the 48-inch guest.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3.5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3.5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3.5 Day 1</dc:title>
  <dc:creator>AP CS Exam Prep</dc:creator>
  <dc:description>AP CS Exam Prep</dc:description>
  <cp:lastModifiedBy>Un-named</cp:lastModifiedBy>
  <cp:revision>1</cp:revision>
  <dcterms:created xsi:type="dcterms:W3CDTF">2026-07-20T17:03:33.106Z</dcterms:created>
  <dcterms:modified xsi:type="dcterms:W3CDTF">2026-07-20T17:03:33.107Z</dcterms:modified>
</cp:coreProperties>
</file>

<file path=docProps/custom.xml><?xml version="1.0" encoding="utf-8"?>
<Properties xmlns="http://schemas.openxmlformats.org/officeDocument/2006/custom-properties" xmlns:vt="http://schemas.openxmlformats.org/officeDocument/2006/docPropsVTypes"/>
</file>