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Exercise 2 • Lesson 5.5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Rights Route Advisor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/>
      </w:r>
    </w:p>
    <w:p>
      <w:pPr>
        <w:spacing w:after="80" w:line="276"/>
      </w:pPr>
      <w:r>
        <w:rPr>
          <w:color w:val="555555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b/>
          <w:bCs/>
          <w:color w:val="065F46"/>
        </w:rPr>
        <w:t xml:space="preserve">25 minutes  •  5 consults - rule and prescribe</w:t>
      </w:r>
    </w:p>
    <w:p>
      <w:pPr>
        <w:spacing w:after="80" w:line="276"/>
      </w:pPr>
      <w:r>
        <w:rPr>
          <w:i/>
          <w:iCs/>
          <w:color w:val="555555"/>
        </w:rPr>
        <w:t xml:space="preserve">Also available online (auto-graded): </w:t>
      </w:r>
      <w:hyperlink w:history="1" r:id="rIdrudpoqtsti9p8t4xtrygc">
        <w:r>
          <w:rPr>
            <w:color w:val="065F46"/>
            <w:u w:val="single"/>
          </w:rPr>
          <w:t xml:space="preserve">apcsexamprep.com/pages/ap-csp-topic-5-5-exercise-2</w:t>
        </w:r>
      </w:hyperlink>
    </w:p>
    <w:p>
      <w:pPr>
        <w:spacing w:after="80" w:line="276"/>
      </w:pPr>
      <w:r>
        <w:t xml:space="preserve">You are the on-call advisor for five clients, each stuck on a legal-or-ethical computing question. For each consult, name the legal route (Creative Commons, open source, open access) or the violation or concern — using CED vocabulary — then prescribe the fix and the credit still owed. Advanced students also layer a second concern (harm, bias, monitoring, or the digital divide) onto the same consult. Vague 'just don't steal' advice scores zero.</w:t>
      </w:r>
    </w:p>
    <w:p>
      <w:pPr>
        <w:spacing w:after="80" w:line="276"/>
      </w:pPr>
      <w:r>
        <w:rPr>
          <w:b/>
          <w:bCs/>
        </w:rPr>
        <w:t xml:space="preserve">CB Standard (required): the route, violation, or concern named with CED vocabulary + the fix and required credit, for all 5 consults. Enrichment (optional): also layer a second concern from EK IOC-1.F.8–F.11 for a more complete ruling.</w:t>
      </w:r>
    </w:p>
    <w:p>
      <w:pPr>
        <w:pStyle w:val="Heading2"/>
      </w:pPr>
      <w:r>
        <w:t xml:space="preserve">Three-Step Method - use for every consult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7080"/>
      </w:tblGrid>
      <w:tr>
        <w:trPr>
          <w:tblHeader/>
        </w:trPr>
        <w:tc>
          <w:tcPr>
            <w:tcW w:type="dxa" w:w="28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Step</w:t>
            </w:r>
          </w:p>
        </w:tc>
        <w:tc>
          <w:tcPr>
            <w:tcW w:type="dxa" w:w="70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What to do</w:t>
            </w:r>
          </w:p>
        </w:tc>
      </w:tr>
      <w:tr>
        <w:tc>
          <w:tcPr>
            <w:tcW w:type="dxa" w:w="28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Step 1 - Predict first</w:t>
            </w:r>
          </w:p>
        </w:tc>
        <w:tc>
          <w:tcPr>
            <w:tcW w:type="dxa" w:w="70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Anchor your gut ruling before analyzing. Writing your own answer first keeps a convincing wrong option from swaying you.</w:t>
            </w:r>
          </w:p>
        </w:tc>
      </w:tr>
      <w:tr>
        <w:tc>
          <w:tcPr>
            <w:tcW w:type="dxa" w:w="28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Step 2 - Name the route, violation, or concern</w:t>
            </w:r>
          </w:p>
        </w:tc>
        <w:tc>
          <w:tcPr>
            <w:tcW w:type="dxa" w:w="70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Match the facts to the CED category: Creative Commons, open source, or open access — or plagiarism, harm, bias, monitoring, or the digital divide. The name decides the ruling.</w:t>
            </w:r>
          </w:p>
        </w:tc>
      </w:tr>
      <w:tr>
        <w:tc>
          <w:tcPr>
            <w:tcW w:type="dxa" w:w="28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Step 3 - Prescribe the fix + the credit</w:t>
            </w:r>
          </w:p>
        </w:tc>
        <w:tc>
          <w:tcPr>
            <w:tcW w:type="dxa" w:w="70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State what makes the use legitimate (permission, the right license, a different design) AND the citation still owed — material created by someone else should always be cited. A ruling without its credit line is incomplete.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CFDF5" w:sz="1"/>
              <w:left w:val="single" w:color="065F46" w:sz="18"/>
              <w:bottom w:val="single" w:color="ECFDF5" w:sz="1"/>
              <w:right w:val="single" w:color="ECFDF5" w:sz="1"/>
            </w:tcBorders>
            <w:shd w:fill="ECFDF5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65F46"/>
                <w:sz w:val="22"/>
                <w:szCs w:val="22"/>
              </w:rPr>
              <w:t xml:space="preserve">Enrichment — beyond CB-required content</w:t>
            </w:r>
          </w:p>
          <w:p>
            <w:pPr>
              <w:spacing w:after="80" w:line="276"/>
            </w:pPr>
            <w:r>
              <w:t xml:space="preserve">Enrichment (layering the wider concerns): strong rulings notice what else the consult touches. A legal-use question can hide a monitoring concern (who else sees the data?), a bias concern (who does the algorithm mistreat?), or a divide concern (who gets locked out?). The CED's example list — streaming/download software, biased algorithms, continuously monitoring devices (EK IOC-1.F.11) — plus the digital divide (EK IOC-1.F.10) are the layers to check.</w:t>
            </w:r>
          </w:p>
        </w:tc>
      </w:tr>
    </w:tbl>
    <w:p>
      <w:pPr>
        <w:pStyle w:val="Heading3"/>
      </w:pPr>
      <w:r>
        <w:t xml:space="preserve">Scenario 1     Foundational</w:t>
      </w:r>
    </w:p>
    <w:p>
      <w:pPr>
        <w:spacing w:after="80" w:line="276"/>
      </w:pPr>
      <w:r>
        <w:t xml:space="preserve">A student drops a CC-tagged illustration into a history presentation. The Creative Commons tag clearly allows reuse in schoolwork, so the student figures the legal side is handled and lists no sources at all. Advise the student.</w:t>
      </w:r>
    </w:p>
    <w:p>
      <w:pPr>
        <w:spacing w:after="40" w:line="276"/>
      </w:pPr>
      <w:r>
        <w:rPr>
          <w:b/>
          <w:bCs/>
          <w:color w:val="064E3B"/>
        </w:rPr>
        <w:t xml:space="preserve">Ruling (route, violation, or concern — named with CED vocabulary):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Fix + required credit (what makes it legitimate):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Enrichment — second concern to layer (harm, bias, monitoring, divide):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3"/>
      </w:pPr>
      <w:r>
        <w:t xml:space="preserve">Scenario 2     Core</w:t>
      </w:r>
    </w:p>
    <w:p>
      <w:pPr>
        <w:spacing w:after="80" w:line="276"/>
      </w:pPr>
      <w:r>
        <w:t xml:space="preserve">A gaming channel re-uploads another creator's highlight video, found 'free online,' with new thumbnails and a monetized ad slot. The channel owner argues: the original was posted publicly, views are free, and re-uploading is 'how the Internet works.' Advise the channel.</w:t>
      </w:r>
    </w:p>
    <w:p>
      <w:pPr>
        <w:spacing w:after="40" w:line="276"/>
      </w:pPr>
      <w:r>
        <w:rPr>
          <w:b/>
          <w:bCs/>
          <w:color w:val="064E3B"/>
        </w:rPr>
        <w:t xml:space="preserve">Ruling (route, violation, or concern — named with CED vocabulary):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Fix + required credit (what makes it legitimate):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Enrichment — second concern to layer (harm, bias, monitoring, divide):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3"/>
      </w:pPr>
      <w:r>
        <w:t xml:space="preserve">Scenario 3     Core</w:t>
      </w:r>
    </w:p>
    <w:p>
      <w:pPr>
        <w:spacing w:after="80" w:line="276"/>
      </w:pPr>
      <w:r>
        <w:t xml:space="preserve">A robotics team finds another team's autopilot code published under an open-source license. They want to modify it heavily for their own robot and enter regional competition with it. One member objects: 'Changing someone's code without asking is stealing.' Advise the team.</w:t>
      </w:r>
    </w:p>
    <w:p>
      <w:pPr>
        <w:spacing w:after="40" w:line="276"/>
      </w:pPr>
      <w:r>
        <w:rPr>
          <w:b/>
          <w:bCs/>
          <w:color w:val="064E3B"/>
        </w:rPr>
        <w:t xml:space="preserve">Ruling (route, violation, or concern — named with CED vocabulary):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Fix + required credit (what makes it legitimate):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Enrichment — second concern to layer (harm, bias, monitoring, divide):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3"/>
      </w:pPr>
      <w:r>
        <w:t xml:space="preserve">Scenario 4     Challenge</w:t>
      </w:r>
    </w:p>
    <w:p>
      <w:pPr>
        <w:spacing w:after="80" w:line="276"/>
      </w:pPr>
      <w:r>
        <w:t xml:space="preserve">A startup builds a paid study-summary app. Its pipeline ingests two feeds: (a) open-access research papers, and (b) articles scraped from a subscription journal by borrowing a university's login. Summaries appear in the app with no sources listed 'to keep the interface clean.' Advise the startup before launch.</w:t>
      </w:r>
    </w:p>
    <w:p>
      <w:pPr>
        <w:spacing w:after="40" w:line="276"/>
      </w:pPr>
      <w:r>
        <w:rPr>
          <w:b/>
          <w:bCs/>
          <w:color w:val="064E3B"/>
        </w:rPr>
        <w:t xml:space="preserve">Ruling (route, violation, or concern — named with CED vocabulary):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Fix + required credit (what makes it legitimate):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Enrichment — second concern to layer (harm, bias, monitoring, divide):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3"/>
      </w:pPr>
      <w:r>
        <w:t xml:space="preserve">Scenario 5     Challenge</w:t>
      </w:r>
    </w:p>
    <w:p>
      <w:pPr>
        <w:spacing w:after="80" w:line="276"/>
      </w:pPr>
      <w:r>
        <w:t xml:space="preserve">A district accepts free 'engagement analytics' software for school laptops. It runs continuously — logging keystrokes, webcam attention checks, and app usage at home and school — and flags 'low-engagement students' with an algorithm trained on last year's top-performing classes, which skewed wealthy. Families without district laptops must install it on personal devices to submit homework. Advise the district.</w:t>
      </w:r>
    </w:p>
    <w:p>
      <w:pPr>
        <w:spacing w:after="40" w:line="276"/>
      </w:pPr>
      <w:r>
        <w:rPr>
          <w:b/>
          <w:bCs/>
          <w:color w:val="064E3B"/>
        </w:rPr>
        <w:t xml:space="preserve">Ruling (route, violation, or concern — named with CED vocabulary):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Fix + required credit (what makes it legitimate):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Enrichment — second concern to layer (harm, bias, monitoring, divide):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5: Impact of Computing</w:t>
    </w:r>
    <w:r>
      <w:rPr>
        <w:color w:val="555555"/>
        <w:sz w:val="16"/>
        <w:szCs w:val="16"/>
      </w:rPr>
      <w:t xml:space="preserve">	Exercise 2 • 5.5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rudpoqtsti9p8t4xtrygc" Type="http://schemas.openxmlformats.org/officeDocument/2006/relationships/hyperlink" Target="https://www.apcsexamprep.com/pages/ap-csp-topic-5-5-exercise-2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Exercise 2 • 5.5</dc:title>
  <dc:creator>AP CS Exam Prep</dc:creator>
  <dc:description>AP CS Exam Prep</dc:description>
  <cp:lastModifiedBy>Un-named</cp:lastModifiedBy>
  <cp:revision>1</cp:revision>
  <dcterms:created xsi:type="dcterms:W3CDTF">2026-07-20T17:05:04.962Z</dcterms:created>
  <dcterms:modified xsi:type="dcterms:W3CDTF">2026-07-20T17:05:04.962Z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